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A" w:rsidRPr="008B645E" w:rsidRDefault="00BC4F8A" w:rsidP="008B645E">
      <w:pPr>
        <w:jc w:val="center"/>
        <w:rPr>
          <w:rFonts w:ascii="Verdana" w:eastAsiaTheme="minorHAnsi" w:hAnsi="Verdana"/>
          <w:b/>
          <w:szCs w:val="20"/>
        </w:rPr>
      </w:pPr>
      <w:r w:rsidRPr="008B645E">
        <w:rPr>
          <w:rFonts w:ascii="Verdana" w:eastAsiaTheme="minorHAnsi" w:hAnsi="Verdana"/>
          <w:b/>
          <w:szCs w:val="20"/>
        </w:rPr>
        <w:t>Three Questions</w:t>
      </w:r>
    </w:p>
    <w:p w:rsidR="00BC4F8A" w:rsidRPr="008B645E" w:rsidRDefault="00BC4F8A" w:rsidP="00BC4F8A">
      <w:pPr>
        <w:rPr>
          <w:rFonts w:ascii="Verdana" w:eastAsiaTheme="minorHAnsi" w:hAnsi="Verdana"/>
          <w:sz w:val="20"/>
          <w:szCs w:val="20"/>
        </w:rPr>
      </w:pPr>
      <w:proofErr w:type="gramStart"/>
      <w:r w:rsidRPr="008B645E">
        <w:rPr>
          <w:rFonts w:ascii="Verdana" w:eastAsiaTheme="minorHAnsi" w:hAnsi="Verdana"/>
          <w:sz w:val="20"/>
          <w:szCs w:val="20"/>
        </w:rPr>
        <w:t>sparqs</w:t>
      </w:r>
      <w:proofErr w:type="gramEnd"/>
      <w:r w:rsidRPr="008B645E">
        <w:rPr>
          <w:rFonts w:ascii="Verdana" w:eastAsiaTheme="minorHAnsi" w:hAnsi="Verdana"/>
          <w:sz w:val="20"/>
          <w:szCs w:val="20"/>
        </w:rPr>
        <w:t xml:space="preserve"> has developed a short three-question questionnaire that could replace longer and more unwieldy surveys.</w:t>
      </w:r>
    </w:p>
    <w:p w:rsidR="00A87A56" w:rsidRPr="008B645E" w:rsidRDefault="00424495" w:rsidP="008B645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/>
          <w:b/>
          <w:szCs w:val="20"/>
        </w:rPr>
      </w:pPr>
      <w:r w:rsidRPr="008B645E">
        <w:rPr>
          <w:rFonts w:ascii="Verdana" w:eastAsiaTheme="minorHAnsi" w:hAnsi="Verdana"/>
          <w:b/>
          <w:szCs w:val="20"/>
        </w:rPr>
        <w:t>What did you like about this?</w:t>
      </w:r>
    </w:p>
    <w:p w:rsidR="00A87A56" w:rsidRPr="008B645E" w:rsidRDefault="00424495" w:rsidP="008B645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/>
          <w:b/>
          <w:szCs w:val="20"/>
        </w:rPr>
      </w:pPr>
      <w:r w:rsidRPr="008B645E">
        <w:rPr>
          <w:rFonts w:ascii="Verdana" w:eastAsiaTheme="minorHAnsi" w:hAnsi="Verdana"/>
          <w:b/>
          <w:szCs w:val="20"/>
        </w:rPr>
        <w:t>How would you improve it?</w:t>
      </w:r>
    </w:p>
    <w:p w:rsidR="00A87A56" w:rsidRPr="008B645E" w:rsidRDefault="00424495" w:rsidP="008B645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/>
          <w:b/>
          <w:szCs w:val="20"/>
        </w:rPr>
      </w:pPr>
      <w:r w:rsidRPr="008B645E">
        <w:rPr>
          <w:rFonts w:ascii="Verdana" w:eastAsiaTheme="minorHAnsi" w:hAnsi="Verdana"/>
          <w:b/>
          <w:szCs w:val="20"/>
        </w:rPr>
        <w:t>What have you learned from it?</w:t>
      </w:r>
    </w:p>
    <w:p w:rsidR="00BC4F8A" w:rsidRPr="008B645E" w:rsidRDefault="00BC4F8A" w:rsidP="008B645E">
      <w:pPr>
        <w:rPr>
          <w:rFonts w:ascii="Verdana" w:hAnsi="Verdana"/>
          <w:sz w:val="20"/>
          <w:szCs w:val="20"/>
        </w:rPr>
      </w:pPr>
      <w:r w:rsidRPr="008B645E">
        <w:rPr>
          <w:rFonts w:ascii="Verdana" w:hAnsi="Verdana"/>
          <w:sz w:val="20"/>
          <w:szCs w:val="20"/>
        </w:rPr>
        <w:t>Some notes</w:t>
      </w:r>
      <w:r w:rsidR="008B645E" w:rsidRPr="008B645E">
        <w:rPr>
          <w:rFonts w:ascii="Verdana" w:hAnsi="Verdana"/>
          <w:sz w:val="20"/>
          <w:szCs w:val="20"/>
        </w:rPr>
        <w:t xml:space="preserve"> to consider</w:t>
      </w:r>
      <w:r w:rsidRPr="008B645E">
        <w:rPr>
          <w:rFonts w:ascii="Verdana" w:hAnsi="Verdana"/>
          <w:sz w:val="20"/>
          <w:szCs w:val="20"/>
        </w:rPr>
        <w:t>:</w:t>
      </w:r>
    </w:p>
    <w:p w:rsidR="004D2F49" w:rsidRPr="008B645E" w:rsidRDefault="004D2F49" w:rsidP="00816FF7">
      <w:pPr>
        <w:pStyle w:val="ListParagraph"/>
        <w:numPr>
          <w:ilvl w:val="0"/>
          <w:numId w:val="38"/>
        </w:numPr>
        <w:ind w:left="567" w:hanging="567"/>
        <w:rPr>
          <w:rFonts w:ascii="Verdana" w:eastAsiaTheme="minorHAnsi" w:hAnsi="Verdana"/>
          <w:sz w:val="20"/>
          <w:szCs w:val="20"/>
        </w:rPr>
      </w:pPr>
      <w:r w:rsidRPr="008B645E">
        <w:rPr>
          <w:rFonts w:ascii="Verdana" w:eastAsiaTheme="minorHAnsi" w:hAnsi="Verdana"/>
          <w:sz w:val="20"/>
          <w:szCs w:val="20"/>
        </w:rPr>
        <w:t>The three questions can most easily work at a module level, but could also be used to survey opinions about an event, a process or indeed an entire experience.</w:t>
      </w:r>
    </w:p>
    <w:p w:rsidR="008E788C" w:rsidRPr="008B645E" w:rsidRDefault="008E788C" w:rsidP="00816FF7">
      <w:pPr>
        <w:pStyle w:val="ListParagraph"/>
        <w:numPr>
          <w:ilvl w:val="0"/>
          <w:numId w:val="38"/>
        </w:numPr>
        <w:ind w:left="567" w:hanging="567"/>
        <w:rPr>
          <w:rFonts w:ascii="Verdana" w:hAnsi="Verdana"/>
          <w:sz w:val="20"/>
          <w:szCs w:val="20"/>
        </w:rPr>
      </w:pPr>
      <w:r w:rsidRPr="008B645E">
        <w:rPr>
          <w:rFonts w:ascii="Verdana" w:hAnsi="Verdana"/>
          <w:sz w:val="20"/>
          <w:szCs w:val="20"/>
        </w:rPr>
        <w:t xml:space="preserve">The open-ended questions allow respondents to write as much as they like, and not </w:t>
      </w:r>
      <w:r w:rsidR="004D2F49">
        <w:rPr>
          <w:rFonts w:ascii="Verdana" w:hAnsi="Verdana"/>
          <w:sz w:val="20"/>
          <w:szCs w:val="20"/>
        </w:rPr>
        <w:t xml:space="preserve">necessarily </w:t>
      </w:r>
      <w:r w:rsidRPr="008B645E">
        <w:rPr>
          <w:rFonts w:ascii="Verdana" w:hAnsi="Verdana"/>
          <w:sz w:val="20"/>
          <w:szCs w:val="20"/>
        </w:rPr>
        <w:t>feel constrained by how much the creators of the survey appear to think they should write.</w:t>
      </w:r>
    </w:p>
    <w:p w:rsidR="008B645E" w:rsidRPr="008B645E" w:rsidRDefault="008B645E" w:rsidP="00816FF7">
      <w:pPr>
        <w:pStyle w:val="ListParagraph"/>
        <w:numPr>
          <w:ilvl w:val="0"/>
          <w:numId w:val="38"/>
        </w:numPr>
        <w:ind w:left="567" w:hanging="567"/>
        <w:rPr>
          <w:rFonts w:ascii="Verdana" w:eastAsiaTheme="minorHAnsi" w:hAnsi="Verdana"/>
          <w:sz w:val="20"/>
          <w:szCs w:val="20"/>
        </w:rPr>
      </w:pPr>
      <w:r w:rsidRPr="008B645E">
        <w:rPr>
          <w:rFonts w:ascii="Verdana" w:eastAsiaTheme="minorHAnsi" w:hAnsi="Verdana"/>
          <w:sz w:val="20"/>
          <w:szCs w:val="20"/>
        </w:rPr>
        <w:t xml:space="preserve">Because of the lack of numerical data, there will be an increased resource required for the analysis of the results. However, </w:t>
      </w:r>
      <w:r w:rsidR="004D2F49">
        <w:rPr>
          <w:rFonts w:ascii="Verdana" w:eastAsiaTheme="minorHAnsi" w:hAnsi="Verdana"/>
          <w:sz w:val="20"/>
          <w:szCs w:val="20"/>
        </w:rPr>
        <w:t>this</w:t>
      </w:r>
      <w:r w:rsidRPr="008B645E">
        <w:rPr>
          <w:rFonts w:ascii="Verdana" w:eastAsiaTheme="minorHAnsi" w:hAnsi="Verdana"/>
          <w:sz w:val="20"/>
          <w:szCs w:val="20"/>
        </w:rPr>
        <w:t xml:space="preserve"> </w:t>
      </w:r>
      <w:r>
        <w:rPr>
          <w:rFonts w:ascii="Verdana" w:eastAsiaTheme="minorHAnsi" w:hAnsi="Verdana"/>
          <w:sz w:val="20"/>
          <w:szCs w:val="20"/>
        </w:rPr>
        <w:t>could be</w:t>
      </w:r>
      <w:r w:rsidRPr="008B645E">
        <w:rPr>
          <w:rFonts w:ascii="Verdana" w:eastAsiaTheme="minorHAnsi" w:hAnsi="Verdana"/>
          <w:sz w:val="20"/>
          <w:szCs w:val="20"/>
        </w:rPr>
        <w:t xml:space="preserve"> an opportunity for more student involvement in that stage</w:t>
      </w:r>
      <w:r w:rsidR="00424495">
        <w:rPr>
          <w:rFonts w:ascii="Verdana" w:eastAsiaTheme="minorHAnsi" w:hAnsi="Verdana"/>
          <w:sz w:val="20"/>
          <w:szCs w:val="20"/>
        </w:rPr>
        <w:t>.</w:t>
      </w:r>
    </w:p>
    <w:p w:rsidR="00BC4F8A" w:rsidRPr="008B645E" w:rsidRDefault="00BC4F8A" w:rsidP="00816FF7">
      <w:pPr>
        <w:pStyle w:val="ListParagraph"/>
        <w:numPr>
          <w:ilvl w:val="0"/>
          <w:numId w:val="38"/>
        </w:numPr>
        <w:ind w:left="567" w:hanging="567"/>
        <w:rPr>
          <w:rFonts w:ascii="Verdana" w:hAnsi="Verdana"/>
          <w:sz w:val="20"/>
          <w:szCs w:val="20"/>
        </w:rPr>
      </w:pPr>
      <w:r w:rsidRPr="008B645E">
        <w:rPr>
          <w:rFonts w:ascii="Verdana" w:hAnsi="Verdana"/>
          <w:sz w:val="20"/>
          <w:szCs w:val="20"/>
        </w:rPr>
        <w:t xml:space="preserve">“What did you like about this?” gives free rein to the respondent to write about whatever aspect of the subject that is important to them. They will not feel shepherded </w:t>
      </w:r>
      <w:r w:rsidR="008B645E" w:rsidRPr="008B645E">
        <w:rPr>
          <w:rFonts w:ascii="Verdana" w:hAnsi="Verdana"/>
          <w:sz w:val="20"/>
          <w:szCs w:val="20"/>
        </w:rPr>
        <w:t xml:space="preserve">into providing answers where </w:t>
      </w:r>
      <w:r w:rsidRPr="008B645E">
        <w:rPr>
          <w:rFonts w:ascii="Verdana" w:hAnsi="Verdana"/>
          <w:sz w:val="20"/>
          <w:szCs w:val="20"/>
        </w:rPr>
        <w:t>they have no views or are unable to comment.</w:t>
      </w:r>
    </w:p>
    <w:p w:rsidR="00BC4F8A" w:rsidRPr="008B645E" w:rsidRDefault="00BC4F8A" w:rsidP="00816FF7">
      <w:pPr>
        <w:pStyle w:val="ListParagraph"/>
        <w:numPr>
          <w:ilvl w:val="0"/>
          <w:numId w:val="38"/>
        </w:numPr>
        <w:ind w:left="567" w:hanging="567"/>
        <w:rPr>
          <w:rFonts w:ascii="Verdana" w:hAnsi="Verdana"/>
          <w:sz w:val="20"/>
          <w:szCs w:val="20"/>
        </w:rPr>
      </w:pPr>
      <w:r w:rsidRPr="008B645E">
        <w:rPr>
          <w:rFonts w:ascii="Verdana" w:hAnsi="Verdana"/>
          <w:sz w:val="20"/>
          <w:szCs w:val="20"/>
        </w:rPr>
        <w:t>Note that the second question is not “</w:t>
      </w:r>
      <w:r w:rsidRPr="008B645E">
        <w:rPr>
          <w:rFonts w:ascii="Verdana" w:hAnsi="Verdana"/>
          <w:i/>
          <w:sz w:val="20"/>
          <w:szCs w:val="20"/>
        </w:rPr>
        <w:t xml:space="preserve">What did you </w:t>
      </w:r>
      <w:r w:rsidR="008B645E" w:rsidRPr="008B645E">
        <w:rPr>
          <w:rFonts w:ascii="Verdana" w:hAnsi="Verdana"/>
          <w:i/>
          <w:sz w:val="20"/>
          <w:szCs w:val="20"/>
        </w:rPr>
        <w:t>not</w:t>
      </w:r>
      <w:r w:rsidRPr="008B645E">
        <w:rPr>
          <w:rFonts w:ascii="Verdana" w:hAnsi="Verdana"/>
          <w:i/>
          <w:sz w:val="20"/>
          <w:szCs w:val="20"/>
        </w:rPr>
        <w:t xml:space="preserve"> like?</w:t>
      </w:r>
      <w:r w:rsidRPr="008B645E">
        <w:rPr>
          <w:rFonts w:ascii="Verdana" w:hAnsi="Verdana"/>
          <w:sz w:val="20"/>
          <w:szCs w:val="20"/>
        </w:rPr>
        <w:t>” or “</w:t>
      </w:r>
      <w:r w:rsidRPr="008B645E">
        <w:rPr>
          <w:rFonts w:ascii="Verdana" w:hAnsi="Verdana"/>
          <w:i/>
          <w:sz w:val="20"/>
          <w:szCs w:val="20"/>
        </w:rPr>
        <w:t>What would you improve</w:t>
      </w:r>
      <w:r w:rsidRPr="008B645E">
        <w:rPr>
          <w:rFonts w:ascii="Verdana" w:hAnsi="Verdana"/>
          <w:sz w:val="20"/>
          <w:szCs w:val="20"/>
        </w:rPr>
        <w:t>?</w:t>
      </w:r>
      <w:proofErr w:type="gramStart"/>
      <w:r w:rsidRPr="008B645E">
        <w:rPr>
          <w:rFonts w:ascii="Verdana" w:hAnsi="Verdana"/>
          <w:sz w:val="20"/>
          <w:szCs w:val="20"/>
        </w:rPr>
        <w:t>”</w:t>
      </w:r>
      <w:r w:rsidR="008B645E" w:rsidRPr="008B645E">
        <w:rPr>
          <w:rFonts w:ascii="Verdana" w:hAnsi="Verdana"/>
          <w:sz w:val="20"/>
          <w:szCs w:val="20"/>
        </w:rPr>
        <w:t>.</w:t>
      </w:r>
      <w:proofErr w:type="gramEnd"/>
      <w:r w:rsidRPr="008B645E">
        <w:rPr>
          <w:rFonts w:ascii="Verdana" w:hAnsi="Verdana"/>
          <w:sz w:val="20"/>
          <w:szCs w:val="20"/>
        </w:rPr>
        <w:t xml:space="preserve"> By asking “</w:t>
      </w:r>
      <w:r w:rsidRPr="008B645E">
        <w:rPr>
          <w:rFonts w:ascii="Verdana" w:hAnsi="Verdana"/>
          <w:i/>
          <w:sz w:val="20"/>
          <w:szCs w:val="20"/>
        </w:rPr>
        <w:t>how</w:t>
      </w:r>
      <w:r w:rsidRPr="008B645E">
        <w:rPr>
          <w:rFonts w:ascii="Verdana" w:hAnsi="Verdana"/>
          <w:sz w:val="20"/>
          <w:szCs w:val="20"/>
        </w:rPr>
        <w:t>” it emphasises the constructive approach that all students should be taking as co-creator</w:t>
      </w:r>
      <w:r w:rsidR="008B645E" w:rsidRPr="008B645E">
        <w:rPr>
          <w:rFonts w:ascii="Verdana" w:hAnsi="Verdana"/>
          <w:sz w:val="20"/>
          <w:szCs w:val="20"/>
        </w:rPr>
        <w:t>s of their learning experience: i</w:t>
      </w:r>
      <w:r w:rsidRPr="008B645E">
        <w:rPr>
          <w:rFonts w:ascii="Verdana" w:hAnsi="Verdana"/>
          <w:sz w:val="20"/>
          <w:szCs w:val="20"/>
        </w:rPr>
        <w:t xml:space="preserve">t is as much their responsibility to come up with </w:t>
      </w:r>
      <w:r w:rsidR="008B645E" w:rsidRPr="008B645E">
        <w:rPr>
          <w:rFonts w:ascii="Verdana" w:hAnsi="Verdana"/>
          <w:sz w:val="20"/>
          <w:szCs w:val="20"/>
        </w:rPr>
        <w:t>ideas</w:t>
      </w:r>
      <w:r w:rsidRPr="008B645E">
        <w:rPr>
          <w:rFonts w:ascii="Verdana" w:hAnsi="Verdana"/>
          <w:sz w:val="20"/>
          <w:szCs w:val="20"/>
        </w:rPr>
        <w:t xml:space="preserve"> as it is to identify problems.</w:t>
      </w:r>
    </w:p>
    <w:p w:rsidR="00BC4F8A" w:rsidRDefault="00BC4F8A" w:rsidP="00816FF7">
      <w:pPr>
        <w:pStyle w:val="ListParagraph"/>
        <w:numPr>
          <w:ilvl w:val="0"/>
          <w:numId w:val="38"/>
        </w:numPr>
        <w:ind w:left="567" w:hanging="567"/>
        <w:rPr>
          <w:rFonts w:ascii="Verdana" w:hAnsi="Verdana"/>
          <w:sz w:val="20"/>
          <w:szCs w:val="20"/>
        </w:rPr>
      </w:pPr>
      <w:r w:rsidRPr="008B645E">
        <w:rPr>
          <w:rFonts w:ascii="Verdana" w:hAnsi="Verdana"/>
          <w:sz w:val="20"/>
          <w:szCs w:val="20"/>
        </w:rPr>
        <w:t xml:space="preserve">The third question allows you not only to measure the results against intended outcomes (such as learning objectives), but will also demonstrate </w:t>
      </w:r>
      <w:r w:rsidR="008B645E" w:rsidRPr="008B645E">
        <w:rPr>
          <w:rFonts w:ascii="Verdana" w:hAnsi="Verdana"/>
          <w:sz w:val="20"/>
          <w:szCs w:val="20"/>
        </w:rPr>
        <w:t>wider</w:t>
      </w:r>
      <w:r w:rsidRPr="008B645E">
        <w:rPr>
          <w:rFonts w:ascii="Verdana" w:hAnsi="Verdana"/>
          <w:sz w:val="20"/>
          <w:szCs w:val="20"/>
        </w:rPr>
        <w:t xml:space="preserve"> learning or development – for instance skills such as essay writing or group</w:t>
      </w:r>
      <w:r w:rsidR="008B645E" w:rsidRPr="008B645E">
        <w:rPr>
          <w:rFonts w:ascii="Verdana" w:hAnsi="Verdana"/>
          <w:sz w:val="20"/>
          <w:szCs w:val="20"/>
        </w:rPr>
        <w:t xml:space="preserve"> </w:t>
      </w:r>
      <w:r w:rsidRPr="008B645E">
        <w:rPr>
          <w:rFonts w:ascii="Verdana" w:hAnsi="Verdana"/>
          <w:sz w:val="20"/>
          <w:szCs w:val="20"/>
        </w:rPr>
        <w:t>work.</w:t>
      </w:r>
    </w:p>
    <w:p w:rsidR="00326676" w:rsidRDefault="00326676" w:rsidP="00326676">
      <w:pPr>
        <w:rPr>
          <w:rFonts w:ascii="Verdana" w:hAnsi="Verdana"/>
          <w:sz w:val="20"/>
          <w:szCs w:val="20"/>
        </w:rPr>
      </w:pPr>
    </w:p>
    <w:p w:rsidR="00326676" w:rsidRDefault="00326676" w:rsidP="00326676">
      <w:pPr>
        <w:rPr>
          <w:rFonts w:ascii="Verdana" w:hAnsi="Verdana"/>
          <w:sz w:val="20"/>
          <w:szCs w:val="20"/>
        </w:rPr>
        <w:sectPr w:rsidR="00326676" w:rsidSect="00816FF7">
          <w:headerReference w:type="default" r:id="rId9"/>
          <w:footerReference w:type="default" r:id="rId10"/>
          <w:pgSz w:w="11906" w:h="16838"/>
          <w:pgMar w:top="1440" w:right="1440" w:bottom="1440" w:left="1440" w:header="0" w:footer="709" w:gutter="0"/>
          <w:cols w:space="708"/>
          <w:docGrid w:linePitch="360"/>
        </w:sectPr>
      </w:pPr>
    </w:p>
    <w:p w:rsidR="00A5430C" w:rsidRPr="00326676" w:rsidRDefault="00A5430C" w:rsidP="00326676">
      <w:pPr>
        <w:rPr>
          <w:rFonts w:ascii="Gill Sans MT" w:hAnsi="Gill Sans MT"/>
          <w:sz w:val="8"/>
          <w:szCs w:val="40"/>
        </w:rPr>
      </w:pPr>
      <w:bookmarkStart w:id="0" w:name="_GoBack"/>
      <w:bookmarkEnd w:id="0"/>
    </w:p>
    <w:sectPr w:rsidR="00A5430C" w:rsidRPr="00326676" w:rsidSect="00326676">
      <w:headerReference w:type="default" r:id="rId11"/>
      <w:footerReference w:type="default" r:id="rId12"/>
      <w:type w:val="continuous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44" w:rsidRDefault="00556A44" w:rsidP="001C69D1">
      <w:pPr>
        <w:spacing w:after="0" w:line="240" w:lineRule="auto"/>
      </w:pPr>
      <w:r>
        <w:separator/>
      </w:r>
    </w:p>
  </w:endnote>
  <w:end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A44" w:rsidRDefault="00556A44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68C2D2E3" wp14:editId="152146A7">
              <wp:extent cx="10791825" cy="129879"/>
              <wp:effectExtent l="0" t="0" r="0" b="3810"/>
              <wp:docPr id="4" name="Picture 4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556A44" w:rsidRDefault="00556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A44" w:rsidRDefault="00556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69" w:rsidRDefault="00D57B69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4729C372" wp14:editId="283BD158">
              <wp:extent cx="10791825" cy="129879"/>
              <wp:effectExtent l="0" t="0" r="0" b="3810"/>
              <wp:docPr id="5" name="Picture 5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D57B69" w:rsidRDefault="00326676">
        <w:pPr>
          <w:pStyle w:val="Footer"/>
          <w:jc w:val="center"/>
        </w:pPr>
      </w:p>
    </w:sdtContent>
  </w:sdt>
  <w:p w:rsidR="00D57B69" w:rsidRDefault="00D5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44" w:rsidRDefault="00556A44" w:rsidP="001C69D1">
      <w:pPr>
        <w:spacing w:after="0" w:line="240" w:lineRule="auto"/>
      </w:pPr>
      <w:r>
        <w:separator/>
      </w:r>
    </w:p>
  </w:footnote>
  <w:foot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44" w:rsidRDefault="00556A44" w:rsidP="00466850">
    <w:pPr>
      <w:pStyle w:val="Header"/>
      <w:ind w:left="-1418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63D4E0F" wp14:editId="58E8744F">
          <wp:extent cx="7600950" cy="769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STAR 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" r="5"/>
                  <a:stretch/>
                </pic:blipFill>
                <pic:spPr bwMode="auto">
                  <a:xfrm>
                    <a:off x="0" y="0"/>
                    <a:ext cx="7597497" cy="76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</w:t>
    </w:r>
  </w:p>
  <w:p w:rsidR="00556A44" w:rsidRDefault="00556A44" w:rsidP="00466850">
    <w:pPr>
      <w:pStyle w:val="Header"/>
      <w:ind w:left="-1418"/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69" w:rsidRDefault="00D57B69" w:rsidP="00466850">
    <w:pPr>
      <w:pStyle w:val="Header"/>
      <w:ind w:left="-1418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EA"/>
    <w:multiLevelType w:val="hybridMultilevel"/>
    <w:tmpl w:val="57724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627"/>
    <w:multiLevelType w:val="hybridMultilevel"/>
    <w:tmpl w:val="0792D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1F2F"/>
    <w:multiLevelType w:val="hybridMultilevel"/>
    <w:tmpl w:val="EEA85B4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7AD0193"/>
    <w:multiLevelType w:val="hybridMultilevel"/>
    <w:tmpl w:val="30F0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2B2"/>
    <w:multiLevelType w:val="hybridMultilevel"/>
    <w:tmpl w:val="8CB6C16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660EF1"/>
    <w:multiLevelType w:val="hybridMultilevel"/>
    <w:tmpl w:val="69D45C7A"/>
    <w:lvl w:ilvl="0" w:tplc="5D2E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7770D"/>
    <w:multiLevelType w:val="hybridMultilevel"/>
    <w:tmpl w:val="B350721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8574DB"/>
    <w:multiLevelType w:val="hybridMultilevel"/>
    <w:tmpl w:val="A948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AA1"/>
    <w:multiLevelType w:val="hybridMultilevel"/>
    <w:tmpl w:val="FAE6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10051"/>
    <w:multiLevelType w:val="hybridMultilevel"/>
    <w:tmpl w:val="91E8E0F4"/>
    <w:lvl w:ilvl="0" w:tplc="A92219D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703B"/>
    <w:multiLevelType w:val="hybridMultilevel"/>
    <w:tmpl w:val="6B60D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8D7"/>
    <w:multiLevelType w:val="hybridMultilevel"/>
    <w:tmpl w:val="4DA28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73AB4"/>
    <w:multiLevelType w:val="hybridMultilevel"/>
    <w:tmpl w:val="83B07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285B"/>
    <w:multiLevelType w:val="hybridMultilevel"/>
    <w:tmpl w:val="AA667D0E"/>
    <w:lvl w:ilvl="0" w:tplc="F15E5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6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6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AD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E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8F7C65"/>
    <w:multiLevelType w:val="hybridMultilevel"/>
    <w:tmpl w:val="1BB8B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0715F"/>
    <w:multiLevelType w:val="hybridMultilevel"/>
    <w:tmpl w:val="5486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7112"/>
    <w:multiLevelType w:val="hybridMultilevel"/>
    <w:tmpl w:val="9A982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7E07"/>
    <w:multiLevelType w:val="hybridMultilevel"/>
    <w:tmpl w:val="C4EE5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C70EA"/>
    <w:multiLevelType w:val="hybridMultilevel"/>
    <w:tmpl w:val="5BEC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0068C"/>
    <w:multiLevelType w:val="hybridMultilevel"/>
    <w:tmpl w:val="C29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6EB8"/>
    <w:multiLevelType w:val="hybridMultilevel"/>
    <w:tmpl w:val="C7A6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2777C"/>
    <w:multiLevelType w:val="hybridMultilevel"/>
    <w:tmpl w:val="80F84E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BFA"/>
    <w:multiLevelType w:val="hybridMultilevel"/>
    <w:tmpl w:val="720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61BBB"/>
    <w:multiLevelType w:val="hybridMultilevel"/>
    <w:tmpl w:val="0778E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A30FB"/>
    <w:multiLevelType w:val="hybridMultilevel"/>
    <w:tmpl w:val="6DF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67525"/>
    <w:multiLevelType w:val="hybridMultilevel"/>
    <w:tmpl w:val="7980B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8A9"/>
    <w:multiLevelType w:val="hybridMultilevel"/>
    <w:tmpl w:val="AD60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00ADD"/>
    <w:multiLevelType w:val="hybridMultilevel"/>
    <w:tmpl w:val="F5043874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28">
    <w:nsid w:val="5BA93919"/>
    <w:multiLevelType w:val="hybridMultilevel"/>
    <w:tmpl w:val="856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59DF"/>
    <w:multiLevelType w:val="hybridMultilevel"/>
    <w:tmpl w:val="F800E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96BA9"/>
    <w:multiLevelType w:val="hybridMultilevel"/>
    <w:tmpl w:val="B16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19BD"/>
    <w:multiLevelType w:val="hybridMultilevel"/>
    <w:tmpl w:val="5BEC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5151A"/>
    <w:multiLevelType w:val="hybridMultilevel"/>
    <w:tmpl w:val="CC765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35B27"/>
    <w:multiLevelType w:val="hybridMultilevel"/>
    <w:tmpl w:val="72A6CE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6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6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AD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E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D359F2"/>
    <w:multiLevelType w:val="hybridMultilevel"/>
    <w:tmpl w:val="BAF00F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3621F6"/>
    <w:multiLevelType w:val="hybridMultilevel"/>
    <w:tmpl w:val="2C7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344A"/>
    <w:multiLevelType w:val="hybridMultilevel"/>
    <w:tmpl w:val="4D32F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D24D8"/>
    <w:multiLevelType w:val="hybridMultilevel"/>
    <w:tmpl w:val="52E6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B78AF"/>
    <w:multiLevelType w:val="hybridMultilevel"/>
    <w:tmpl w:val="42A4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4"/>
  </w:num>
  <w:num w:numId="5">
    <w:abstractNumId w:val="37"/>
  </w:num>
  <w:num w:numId="6">
    <w:abstractNumId w:val="27"/>
  </w:num>
  <w:num w:numId="7">
    <w:abstractNumId w:val="3"/>
  </w:num>
  <w:num w:numId="8">
    <w:abstractNumId w:val="10"/>
  </w:num>
  <w:num w:numId="9">
    <w:abstractNumId w:val="32"/>
  </w:num>
  <w:num w:numId="10">
    <w:abstractNumId w:val="25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21"/>
  </w:num>
  <w:num w:numId="16">
    <w:abstractNumId w:val="4"/>
  </w:num>
  <w:num w:numId="17">
    <w:abstractNumId w:val="1"/>
  </w:num>
  <w:num w:numId="18">
    <w:abstractNumId w:val="29"/>
  </w:num>
  <w:num w:numId="19">
    <w:abstractNumId w:val="8"/>
  </w:num>
  <w:num w:numId="20">
    <w:abstractNumId w:val="36"/>
  </w:num>
  <w:num w:numId="21">
    <w:abstractNumId w:val="14"/>
  </w:num>
  <w:num w:numId="22">
    <w:abstractNumId w:val="0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7"/>
  </w:num>
  <w:num w:numId="28">
    <w:abstractNumId w:val="38"/>
  </w:num>
  <w:num w:numId="29">
    <w:abstractNumId w:val="22"/>
  </w:num>
  <w:num w:numId="30">
    <w:abstractNumId w:val="15"/>
  </w:num>
  <w:num w:numId="31">
    <w:abstractNumId w:val="35"/>
  </w:num>
  <w:num w:numId="32">
    <w:abstractNumId w:val="20"/>
  </w:num>
  <w:num w:numId="33">
    <w:abstractNumId w:val="19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12"/>
  </w:num>
  <w:num w:numId="38">
    <w:abstractNumId w:val="34"/>
  </w:num>
  <w:num w:numId="39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4"/>
    <w:rsid w:val="00010489"/>
    <w:rsid w:val="0001392E"/>
    <w:rsid w:val="00016D20"/>
    <w:rsid w:val="00026A75"/>
    <w:rsid w:val="00027FF1"/>
    <w:rsid w:val="0003224D"/>
    <w:rsid w:val="00033920"/>
    <w:rsid w:val="00037800"/>
    <w:rsid w:val="000418D6"/>
    <w:rsid w:val="00045206"/>
    <w:rsid w:val="00050EDA"/>
    <w:rsid w:val="00066839"/>
    <w:rsid w:val="000678A5"/>
    <w:rsid w:val="0007709B"/>
    <w:rsid w:val="000808BC"/>
    <w:rsid w:val="00083CE9"/>
    <w:rsid w:val="000856A2"/>
    <w:rsid w:val="00087018"/>
    <w:rsid w:val="0009009B"/>
    <w:rsid w:val="000A6B3E"/>
    <w:rsid w:val="000A72A7"/>
    <w:rsid w:val="000B26E0"/>
    <w:rsid w:val="000B5121"/>
    <w:rsid w:val="000C0906"/>
    <w:rsid w:val="000C371B"/>
    <w:rsid w:val="000D44F8"/>
    <w:rsid w:val="000D4731"/>
    <w:rsid w:val="000D527C"/>
    <w:rsid w:val="000E43DC"/>
    <w:rsid w:val="000E7B85"/>
    <w:rsid w:val="000F23DD"/>
    <w:rsid w:val="00104EFB"/>
    <w:rsid w:val="0010503C"/>
    <w:rsid w:val="001063E6"/>
    <w:rsid w:val="00124DD5"/>
    <w:rsid w:val="001273EF"/>
    <w:rsid w:val="00130469"/>
    <w:rsid w:val="00135B71"/>
    <w:rsid w:val="00142ED8"/>
    <w:rsid w:val="0014477C"/>
    <w:rsid w:val="00151FB1"/>
    <w:rsid w:val="00161100"/>
    <w:rsid w:val="001631BE"/>
    <w:rsid w:val="00182B85"/>
    <w:rsid w:val="00185209"/>
    <w:rsid w:val="00190329"/>
    <w:rsid w:val="0019534D"/>
    <w:rsid w:val="00197115"/>
    <w:rsid w:val="001A20D9"/>
    <w:rsid w:val="001B6E9E"/>
    <w:rsid w:val="001C69D1"/>
    <w:rsid w:val="001D176A"/>
    <w:rsid w:val="001D2562"/>
    <w:rsid w:val="001E02B3"/>
    <w:rsid w:val="001E0AF7"/>
    <w:rsid w:val="001E635F"/>
    <w:rsid w:val="001E7917"/>
    <w:rsid w:val="001F1F54"/>
    <w:rsid w:val="001F345F"/>
    <w:rsid w:val="001F3B03"/>
    <w:rsid w:val="001F6C26"/>
    <w:rsid w:val="002031A3"/>
    <w:rsid w:val="002062A1"/>
    <w:rsid w:val="002077F9"/>
    <w:rsid w:val="00207969"/>
    <w:rsid w:val="00212E83"/>
    <w:rsid w:val="0022449D"/>
    <w:rsid w:val="002262B8"/>
    <w:rsid w:val="002320CE"/>
    <w:rsid w:val="00251DCE"/>
    <w:rsid w:val="00274B11"/>
    <w:rsid w:val="00281B90"/>
    <w:rsid w:val="00282136"/>
    <w:rsid w:val="002A4934"/>
    <w:rsid w:val="002B094E"/>
    <w:rsid w:val="002B596A"/>
    <w:rsid w:val="002C3648"/>
    <w:rsid w:val="002D12C1"/>
    <w:rsid w:val="002D57D0"/>
    <w:rsid w:val="002D582C"/>
    <w:rsid w:val="002E2380"/>
    <w:rsid w:val="002F14EF"/>
    <w:rsid w:val="002F56E8"/>
    <w:rsid w:val="0030166F"/>
    <w:rsid w:val="00302024"/>
    <w:rsid w:val="0030258F"/>
    <w:rsid w:val="00311E15"/>
    <w:rsid w:val="0031214C"/>
    <w:rsid w:val="00313398"/>
    <w:rsid w:val="00314322"/>
    <w:rsid w:val="003178D7"/>
    <w:rsid w:val="003214AA"/>
    <w:rsid w:val="00326676"/>
    <w:rsid w:val="003361C7"/>
    <w:rsid w:val="0034540C"/>
    <w:rsid w:val="00346A18"/>
    <w:rsid w:val="0035547A"/>
    <w:rsid w:val="00356197"/>
    <w:rsid w:val="003645F4"/>
    <w:rsid w:val="0036701F"/>
    <w:rsid w:val="003702F4"/>
    <w:rsid w:val="003870B9"/>
    <w:rsid w:val="00395B67"/>
    <w:rsid w:val="003C3353"/>
    <w:rsid w:val="003C4321"/>
    <w:rsid w:val="003E2B2D"/>
    <w:rsid w:val="003E4916"/>
    <w:rsid w:val="003F4CE1"/>
    <w:rsid w:val="003F5151"/>
    <w:rsid w:val="003F670E"/>
    <w:rsid w:val="004005FA"/>
    <w:rsid w:val="00407B83"/>
    <w:rsid w:val="00424495"/>
    <w:rsid w:val="00426938"/>
    <w:rsid w:val="00427F9A"/>
    <w:rsid w:val="00430272"/>
    <w:rsid w:val="004308C3"/>
    <w:rsid w:val="00434F98"/>
    <w:rsid w:val="00436531"/>
    <w:rsid w:val="00440B56"/>
    <w:rsid w:val="00447310"/>
    <w:rsid w:val="004536CF"/>
    <w:rsid w:val="00456297"/>
    <w:rsid w:val="0045748B"/>
    <w:rsid w:val="00461169"/>
    <w:rsid w:val="00466850"/>
    <w:rsid w:val="00473444"/>
    <w:rsid w:val="00474F28"/>
    <w:rsid w:val="004A4123"/>
    <w:rsid w:val="004A44A9"/>
    <w:rsid w:val="004A4C49"/>
    <w:rsid w:val="004C1D4D"/>
    <w:rsid w:val="004D136D"/>
    <w:rsid w:val="004D295B"/>
    <w:rsid w:val="004D29CE"/>
    <w:rsid w:val="004D2F49"/>
    <w:rsid w:val="004D563C"/>
    <w:rsid w:val="004D68AC"/>
    <w:rsid w:val="004E5924"/>
    <w:rsid w:val="004F67A6"/>
    <w:rsid w:val="00506640"/>
    <w:rsid w:val="00515AB2"/>
    <w:rsid w:val="00517552"/>
    <w:rsid w:val="00521D88"/>
    <w:rsid w:val="00526323"/>
    <w:rsid w:val="00527A12"/>
    <w:rsid w:val="005368DE"/>
    <w:rsid w:val="005535B3"/>
    <w:rsid w:val="00556A44"/>
    <w:rsid w:val="0056433B"/>
    <w:rsid w:val="005667CC"/>
    <w:rsid w:val="00567F78"/>
    <w:rsid w:val="00570CFF"/>
    <w:rsid w:val="005734E1"/>
    <w:rsid w:val="0059735D"/>
    <w:rsid w:val="005A4C22"/>
    <w:rsid w:val="005B09BD"/>
    <w:rsid w:val="005B115F"/>
    <w:rsid w:val="005B2397"/>
    <w:rsid w:val="005C340A"/>
    <w:rsid w:val="005C4417"/>
    <w:rsid w:val="005C4665"/>
    <w:rsid w:val="005C5F3A"/>
    <w:rsid w:val="005D64CF"/>
    <w:rsid w:val="005E30B5"/>
    <w:rsid w:val="005E4B74"/>
    <w:rsid w:val="005F4B3F"/>
    <w:rsid w:val="005F56E6"/>
    <w:rsid w:val="00604BE2"/>
    <w:rsid w:val="00613DCD"/>
    <w:rsid w:val="00630AC0"/>
    <w:rsid w:val="00631BD2"/>
    <w:rsid w:val="00641437"/>
    <w:rsid w:val="00642977"/>
    <w:rsid w:val="00644930"/>
    <w:rsid w:val="00646BCE"/>
    <w:rsid w:val="00646DB4"/>
    <w:rsid w:val="00657FFD"/>
    <w:rsid w:val="00660B43"/>
    <w:rsid w:val="0067411C"/>
    <w:rsid w:val="00675531"/>
    <w:rsid w:val="0068160F"/>
    <w:rsid w:val="00683903"/>
    <w:rsid w:val="00687ED7"/>
    <w:rsid w:val="00691338"/>
    <w:rsid w:val="006B317E"/>
    <w:rsid w:val="006B6CD8"/>
    <w:rsid w:val="006B7320"/>
    <w:rsid w:val="006B7DDE"/>
    <w:rsid w:val="006C45B0"/>
    <w:rsid w:val="006C6BAF"/>
    <w:rsid w:val="006D2212"/>
    <w:rsid w:val="006D5163"/>
    <w:rsid w:val="006D7E2F"/>
    <w:rsid w:val="006E1583"/>
    <w:rsid w:val="006F4B46"/>
    <w:rsid w:val="006F713A"/>
    <w:rsid w:val="007149E9"/>
    <w:rsid w:val="00715421"/>
    <w:rsid w:val="00715BC2"/>
    <w:rsid w:val="00725229"/>
    <w:rsid w:val="007316B0"/>
    <w:rsid w:val="0073452A"/>
    <w:rsid w:val="00746E43"/>
    <w:rsid w:val="00751B69"/>
    <w:rsid w:val="0075323A"/>
    <w:rsid w:val="00756BA5"/>
    <w:rsid w:val="007661D9"/>
    <w:rsid w:val="007930DD"/>
    <w:rsid w:val="007A07CE"/>
    <w:rsid w:val="007A1011"/>
    <w:rsid w:val="007A15F1"/>
    <w:rsid w:val="007B41B9"/>
    <w:rsid w:val="007B5874"/>
    <w:rsid w:val="007B707E"/>
    <w:rsid w:val="007C05FB"/>
    <w:rsid w:val="007C2E8C"/>
    <w:rsid w:val="007C3B50"/>
    <w:rsid w:val="007C4A52"/>
    <w:rsid w:val="007D320E"/>
    <w:rsid w:val="007E1152"/>
    <w:rsid w:val="007E1D24"/>
    <w:rsid w:val="00800CCD"/>
    <w:rsid w:val="00801ADA"/>
    <w:rsid w:val="008045C0"/>
    <w:rsid w:val="00812ED7"/>
    <w:rsid w:val="00816FF7"/>
    <w:rsid w:val="0083586D"/>
    <w:rsid w:val="00852F16"/>
    <w:rsid w:val="008541C3"/>
    <w:rsid w:val="008558E1"/>
    <w:rsid w:val="00856B67"/>
    <w:rsid w:val="00861668"/>
    <w:rsid w:val="00861F30"/>
    <w:rsid w:val="00865403"/>
    <w:rsid w:val="00865F99"/>
    <w:rsid w:val="008668EC"/>
    <w:rsid w:val="00886E59"/>
    <w:rsid w:val="00892205"/>
    <w:rsid w:val="008958D1"/>
    <w:rsid w:val="008A08C8"/>
    <w:rsid w:val="008A40B7"/>
    <w:rsid w:val="008A644B"/>
    <w:rsid w:val="008B645E"/>
    <w:rsid w:val="008C1989"/>
    <w:rsid w:val="008C7922"/>
    <w:rsid w:val="008D031A"/>
    <w:rsid w:val="008E43E8"/>
    <w:rsid w:val="008E788C"/>
    <w:rsid w:val="008F51FE"/>
    <w:rsid w:val="008F5B4E"/>
    <w:rsid w:val="00900102"/>
    <w:rsid w:val="00902E1E"/>
    <w:rsid w:val="00906D54"/>
    <w:rsid w:val="0090762F"/>
    <w:rsid w:val="00907CCE"/>
    <w:rsid w:val="00945D29"/>
    <w:rsid w:val="0094676C"/>
    <w:rsid w:val="00946861"/>
    <w:rsid w:val="00946C53"/>
    <w:rsid w:val="009546DF"/>
    <w:rsid w:val="0095724A"/>
    <w:rsid w:val="009573C4"/>
    <w:rsid w:val="0096111F"/>
    <w:rsid w:val="009622AA"/>
    <w:rsid w:val="00966825"/>
    <w:rsid w:val="00970E24"/>
    <w:rsid w:val="00973CAF"/>
    <w:rsid w:val="0098626B"/>
    <w:rsid w:val="00997991"/>
    <w:rsid w:val="009A361F"/>
    <w:rsid w:val="009C0EC2"/>
    <w:rsid w:val="009C1822"/>
    <w:rsid w:val="009C3884"/>
    <w:rsid w:val="009E1188"/>
    <w:rsid w:val="009F1623"/>
    <w:rsid w:val="009F4A06"/>
    <w:rsid w:val="009F5115"/>
    <w:rsid w:val="009F5BAE"/>
    <w:rsid w:val="00A067E1"/>
    <w:rsid w:val="00A06F4E"/>
    <w:rsid w:val="00A166F8"/>
    <w:rsid w:val="00A17487"/>
    <w:rsid w:val="00A204B6"/>
    <w:rsid w:val="00A276F7"/>
    <w:rsid w:val="00A352A7"/>
    <w:rsid w:val="00A35E00"/>
    <w:rsid w:val="00A44D17"/>
    <w:rsid w:val="00A45210"/>
    <w:rsid w:val="00A4749E"/>
    <w:rsid w:val="00A5430C"/>
    <w:rsid w:val="00A62AD3"/>
    <w:rsid w:val="00A67864"/>
    <w:rsid w:val="00A77C08"/>
    <w:rsid w:val="00A8060E"/>
    <w:rsid w:val="00A817D4"/>
    <w:rsid w:val="00A87A56"/>
    <w:rsid w:val="00A91882"/>
    <w:rsid w:val="00AA0F5D"/>
    <w:rsid w:val="00AA5B63"/>
    <w:rsid w:val="00AB0FD1"/>
    <w:rsid w:val="00AB31F4"/>
    <w:rsid w:val="00AB7962"/>
    <w:rsid w:val="00AC0E46"/>
    <w:rsid w:val="00AC597C"/>
    <w:rsid w:val="00AD497D"/>
    <w:rsid w:val="00AE0254"/>
    <w:rsid w:val="00AF38BD"/>
    <w:rsid w:val="00B05B80"/>
    <w:rsid w:val="00B10C24"/>
    <w:rsid w:val="00B11740"/>
    <w:rsid w:val="00B168E6"/>
    <w:rsid w:val="00B21614"/>
    <w:rsid w:val="00B241AC"/>
    <w:rsid w:val="00B26633"/>
    <w:rsid w:val="00B26741"/>
    <w:rsid w:val="00B3075E"/>
    <w:rsid w:val="00B40CEE"/>
    <w:rsid w:val="00B56AC5"/>
    <w:rsid w:val="00B576E7"/>
    <w:rsid w:val="00B65121"/>
    <w:rsid w:val="00B66294"/>
    <w:rsid w:val="00B71152"/>
    <w:rsid w:val="00B77B0F"/>
    <w:rsid w:val="00B83899"/>
    <w:rsid w:val="00B9166C"/>
    <w:rsid w:val="00B95710"/>
    <w:rsid w:val="00BB685E"/>
    <w:rsid w:val="00BC1E0C"/>
    <w:rsid w:val="00BC4F2B"/>
    <w:rsid w:val="00BC4F8A"/>
    <w:rsid w:val="00BC76B1"/>
    <w:rsid w:val="00BD2799"/>
    <w:rsid w:val="00BE1CA8"/>
    <w:rsid w:val="00BF0ABA"/>
    <w:rsid w:val="00BF1F79"/>
    <w:rsid w:val="00BF4210"/>
    <w:rsid w:val="00BF757B"/>
    <w:rsid w:val="00BF75B9"/>
    <w:rsid w:val="00C016FA"/>
    <w:rsid w:val="00C0359E"/>
    <w:rsid w:val="00C164F6"/>
    <w:rsid w:val="00C30DB0"/>
    <w:rsid w:val="00C33228"/>
    <w:rsid w:val="00C414DD"/>
    <w:rsid w:val="00C47598"/>
    <w:rsid w:val="00C476AF"/>
    <w:rsid w:val="00C47913"/>
    <w:rsid w:val="00C47E05"/>
    <w:rsid w:val="00C54134"/>
    <w:rsid w:val="00C57EE1"/>
    <w:rsid w:val="00C677F9"/>
    <w:rsid w:val="00C70C00"/>
    <w:rsid w:val="00C748E6"/>
    <w:rsid w:val="00C754EF"/>
    <w:rsid w:val="00C84340"/>
    <w:rsid w:val="00C85BA5"/>
    <w:rsid w:val="00C86FCE"/>
    <w:rsid w:val="00CA3F92"/>
    <w:rsid w:val="00CA7160"/>
    <w:rsid w:val="00CC622F"/>
    <w:rsid w:val="00CD0BF5"/>
    <w:rsid w:val="00CD0F72"/>
    <w:rsid w:val="00CD50ED"/>
    <w:rsid w:val="00CD6B6B"/>
    <w:rsid w:val="00CD6E4E"/>
    <w:rsid w:val="00CD7F05"/>
    <w:rsid w:val="00CE47B4"/>
    <w:rsid w:val="00CF446E"/>
    <w:rsid w:val="00CF5261"/>
    <w:rsid w:val="00CF7BD4"/>
    <w:rsid w:val="00CF7E09"/>
    <w:rsid w:val="00D17DE6"/>
    <w:rsid w:val="00D22498"/>
    <w:rsid w:val="00D22959"/>
    <w:rsid w:val="00D26E91"/>
    <w:rsid w:val="00D3299A"/>
    <w:rsid w:val="00D34FF1"/>
    <w:rsid w:val="00D444F3"/>
    <w:rsid w:val="00D5038A"/>
    <w:rsid w:val="00D5735B"/>
    <w:rsid w:val="00D57B69"/>
    <w:rsid w:val="00D63693"/>
    <w:rsid w:val="00D721CC"/>
    <w:rsid w:val="00D826D0"/>
    <w:rsid w:val="00D90A5E"/>
    <w:rsid w:val="00D949D1"/>
    <w:rsid w:val="00DA5685"/>
    <w:rsid w:val="00DB18C3"/>
    <w:rsid w:val="00DB5D21"/>
    <w:rsid w:val="00DB729D"/>
    <w:rsid w:val="00DC26AC"/>
    <w:rsid w:val="00DC77F2"/>
    <w:rsid w:val="00DD0811"/>
    <w:rsid w:val="00DD4E67"/>
    <w:rsid w:val="00DE3D60"/>
    <w:rsid w:val="00DF2E0B"/>
    <w:rsid w:val="00E02062"/>
    <w:rsid w:val="00E11536"/>
    <w:rsid w:val="00E11B60"/>
    <w:rsid w:val="00E15589"/>
    <w:rsid w:val="00E15626"/>
    <w:rsid w:val="00E21800"/>
    <w:rsid w:val="00E33BAF"/>
    <w:rsid w:val="00E33E8B"/>
    <w:rsid w:val="00E34469"/>
    <w:rsid w:val="00E45BEE"/>
    <w:rsid w:val="00E51B73"/>
    <w:rsid w:val="00E54C15"/>
    <w:rsid w:val="00E6474F"/>
    <w:rsid w:val="00E649F6"/>
    <w:rsid w:val="00E716CD"/>
    <w:rsid w:val="00E71EE9"/>
    <w:rsid w:val="00E725A3"/>
    <w:rsid w:val="00E8310A"/>
    <w:rsid w:val="00E85FC8"/>
    <w:rsid w:val="00EA7581"/>
    <w:rsid w:val="00EB12C2"/>
    <w:rsid w:val="00EB462F"/>
    <w:rsid w:val="00EB624F"/>
    <w:rsid w:val="00EC3A09"/>
    <w:rsid w:val="00EC4A6C"/>
    <w:rsid w:val="00EE1CA0"/>
    <w:rsid w:val="00EE4422"/>
    <w:rsid w:val="00EF015F"/>
    <w:rsid w:val="00EF1FBC"/>
    <w:rsid w:val="00EF6324"/>
    <w:rsid w:val="00F02C19"/>
    <w:rsid w:val="00F15C3A"/>
    <w:rsid w:val="00F17553"/>
    <w:rsid w:val="00F2502F"/>
    <w:rsid w:val="00F2774B"/>
    <w:rsid w:val="00F311D8"/>
    <w:rsid w:val="00F34C2C"/>
    <w:rsid w:val="00F42AC9"/>
    <w:rsid w:val="00F44C2B"/>
    <w:rsid w:val="00F4515B"/>
    <w:rsid w:val="00F51A8F"/>
    <w:rsid w:val="00F54573"/>
    <w:rsid w:val="00F54D26"/>
    <w:rsid w:val="00F564D3"/>
    <w:rsid w:val="00F60B73"/>
    <w:rsid w:val="00F626EC"/>
    <w:rsid w:val="00F722E6"/>
    <w:rsid w:val="00F73E02"/>
    <w:rsid w:val="00F8104E"/>
    <w:rsid w:val="00F82112"/>
    <w:rsid w:val="00F95148"/>
    <w:rsid w:val="00F96621"/>
    <w:rsid w:val="00F9742F"/>
    <w:rsid w:val="00FA2678"/>
    <w:rsid w:val="00FA4CCA"/>
    <w:rsid w:val="00FA5B73"/>
    <w:rsid w:val="00FA7301"/>
    <w:rsid w:val="00FA7323"/>
    <w:rsid w:val="00FB7327"/>
    <w:rsid w:val="00FB7597"/>
    <w:rsid w:val="00FE08E6"/>
    <w:rsid w:val="00FE2F61"/>
    <w:rsid w:val="00FE6BD6"/>
    <w:rsid w:val="00FE6F5B"/>
    <w:rsid w:val="00FF01E1"/>
    <w:rsid w:val="00FF630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00B0-6A5C-4C97-B3CC-51B86A66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ELIR – All 4 years</vt:lpstr>
    </vt:vector>
  </TitlesOfParts>
  <Company>NUS Services Ltd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ELIR – All 4 years</dc:title>
  <dc:creator>NUSORG</dc:creator>
  <cp:lastModifiedBy>NUS ORG</cp:lastModifiedBy>
  <cp:revision>7</cp:revision>
  <cp:lastPrinted>2014-09-02T13:03:00Z</cp:lastPrinted>
  <dcterms:created xsi:type="dcterms:W3CDTF">2014-08-27T11:59:00Z</dcterms:created>
  <dcterms:modified xsi:type="dcterms:W3CDTF">2014-09-25T14:00:00Z</dcterms:modified>
</cp:coreProperties>
</file>